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48" w:type="dxa"/>
        <w:tblLayout w:type="fixed"/>
        <w:tblLook w:val="0000" w:firstRow="0" w:lastRow="0" w:firstColumn="0" w:lastColumn="0" w:noHBand="0" w:noVBand="0"/>
      </w:tblPr>
      <w:tblGrid>
        <w:gridCol w:w="4068"/>
        <w:gridCol w:w="2536"/>
        <w:gridCol w:w="3778"/>
      </w:tblGrid>
      <w:tr w:rsidR="00E566FF" w:rsidRPr="00B95628" w:rsidTr="007C57B0">
        <w:trPr>
          <w:trHeight w:val="2284"/>
        </w:trPr>
        <w:tc>
          <w:tcPr>
            <w:tcW w:w="4068" w:type="dxa"/>
            <w:tcBorders>
              <w:bottom w:val="double" w:sz="1" w:space="0" w:color="000000"/>
            </w:tcBorders>
            <w:shd w:val="clear" w:color="auto" w:fill="auto"/>
          </w:tcPr>
          <w:p w:rsidR="00E566FF" w:rsidRPr="00B95628" w:rsidRDefault="00E566FF" w:rsidP="007C57B0">
            <w:pPr>
              <w:tabs>
                <w:tab w:val="left" w:pos="4203"/>
              </w:tabs>
              <w:suppressAutoHyphens/>
              <w:snapToGrid w:val="0"/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proofErr w:type="spellStart"/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Республикæ</w:t>
            </w:r>
            <w:proofErr w:type="spellEnd"/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Ц</w:t>
            </w:r>
            <w:proofErr w:type="gramEnd"/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æгат</w:t>
            </w:r>
            <w:proofErr w:type="spellEnd"/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Ирыстон-Алани</w:t>
            </w:r>
            <w:proofErr w:type="spellEnd"/>
          </w:p>
          <w:p w:rsidR="00E566FF" w:rsidRPr="00B95628" w:rsidRDefault="00E566FF" w:rsidP="007C57B0">
            <w:pPr>
              <w:tabs>
                <w:tab w:val="left" w:pos="4203"/>
              </w:tabs>
              <w:suppressAutoHyphens/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  <w:p w:rsidR="00E566FF" w:rsidRPr="00B95628" w:rsidRDefault="00E566FF" w:rsidP="007C57B0">
            <w:pPr>
              <w:tabs>
                <w:tab w:val="left" w:pos="4203"/>
              </w:tabs>
              <w:suppressAutoHyphens/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ДЗÆУДЖЫХЪÆУЫ САХАРЫ</w:t>
            </w:r>
          </w:p>
          <w:p w:rsidR="00E566FF" w:rsidRPr="00B95628" w:rsidRDefault="00E566FF" w:rsidP="007C57B0">
            <w:pPr>
              <w:tabs>
                <w:tab w:val="left" w:pos="4203"/>
              </w:tabs>
              <w:suppressAutoHyphens/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БЫНÆТТОН ХИУЫНАФФÆЙАДЫ АДМИНИСТРАЦИ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ЭКОНОМИКÆЙЫ, АМАЛХЪОМАДЫ ÆМÆ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ИНВЕСТИЦИОН ПРОЕКТТЫ УПРАВЛЕНИ</w:t>
            </w:r>
          </w:p>
        </w:tc>
        <w:tc>
          <w:tcPr>
            <w:tcW w:w="2536" w:type="dxa"/>
            <w:tcBorders>
              <w:bottom w:val="double" w:sz="1" w:space="0" w:color="000000"/>
            </w:tcBorders>
            <w:shd w:val="clear" w:color="auto" w:fill="auto"/>
            <w:vAlign w:val="center"/>
          </w:tcPr>
          <w:p w:rsidR="00E566FF" w:rsidRPr="00B95628" w:rsidRDefault="00E566FF" w:rsidP="007C57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B604BF" wp14:editId="17E0D208">
                  <wp:extent cx="1485900" cy="1485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tcBorders>
              <w:bottom w:val="double" w:sz="1" w:space="0" w:color="000000"/>
            </w:tcBorders>
            <w:shd w:val="clear" w:color="auto" w:fill="auto"/>
          </w:tcPr>
          <w:p w:rsidR="00E566FF" w:rsidRPr="00B95628" w:rsidRDefault="00E566FF" w:rsidP="007C57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Республика Северная Осетия-Алания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АДМИНИСТРАЦИЯ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>МЕСТНОГО САМОУПРАВЛЕНИЯ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ar-SA"/>
              </w:rPr>
              <w:t xml:space="preserve"> г. ВЛАДИКАВКАЗА</w:t>
            </w:r>
          </w:p>
          <w:p w:rsidR="00E566FF" w:rsidRPr="00B95628" w:rsidRDefault="00E566FF" w:rsidP="007C57B0">
            <w:pPr>
              <w:tabs>
                <w:tab w:val="left" w:pos="4203"/>
              </w:tabs>
              <w:suppressAutoHyphens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УПРАВЛЕНИЕ ЭКОНОМИКИ, ПРЕДПРИНИМАТЕЛЬСТВА И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ИНВЕСТИЦИОННЫХ ПРОЕКТОВ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</w:tr>
    </w:tbl>
    <w:p w:rsidR="00E566FF" w:rsidRPr="00B95628" w:rsidRDefault="00E566FF" w:rsidP="00E566FF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0" w:type="auto"/>
        <w:tblInd w:w="-550" w:type="dxa"/>
        <w:tblLayout w:type="fixed"/>
        <w:tblLook w:val="0000" w:firstRow="0" w:lastRow="0" w:firstColumn="0" w:lastColumn="0" w:noHBand="0" w:noVBand="0"/>
      </w:tblPr>
      <w:tblGrid>
        <w:gridCol w:w="5028"/>
        <w:gridCol w:w="480"/>
        <w:gridCol w:w="4680"/>
      </w:tblGrid>
      <w:tr w:rsidR="00E566FF" w:rsidRPr="00B95628" w:rsidTr="007C57B0">
        <w:tc>
          <w:tcPr>
            <w:tcW w:w="5028" w:type="dxa"/>
            <w:shd w:val="clear" w:color="auto" w:fill="auto"/>
          </w:tcPr>
          <w:p w:rsidR="00E566FF" w:rsidRPr="00B95628" w:rsidRDefault="00E566FF" w:rsidP="007C57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lang w:eastAsia="ar-SA"/>
              </w:rPr>
              <w:t xml:space="preserve">362040, РСО-Алания, </w:t>
            </w:r>
            <w:proofErr w:type="spellStart"/>
            <w:r w:rsidRPr="00B95628">
              <w:rPr>
                <w:rFonts w:ascii="Times New Roman" w:eastAsia="Times New Roman" w:hAnsi="Times New Roman" w:cs="Calibri"/>
                <w:lang w:eastAsia="ar-SA"/>
              </w:rPr>
              <w:t>г</w:t>
            </w:r>
            <w:proofErr w:type="gramStart"/>
            <w:r w:rsidRPr="00B95628">
              <w:rPr>
                <w:rFonts w:ascii="Times New Roman" w:eastAsia="Times New Roman" w:hAnsi="Times New Roman" w:cs="Calibri"/>
                <w:lang w:eastAsia="ar-SA"/>
              </w:rPr>
              <w:t>.В</w:t>
            </w:r>
            <w:proofErr w:type="gramEnd"/>
            <w:r w:rsidRPr="00B95628">
              <w:rPr>
                <w:rFonts w:ascii="Times New Roman" w:eastAsia="Times New Roman" w:hAnsi="Times New Roman" w:cs="Calibri"/>
                <w:lang w:eastAsia="ar-SA"/>
              </w:rPr>
              <w:t>ладикавказ</w:t>
            </w:r>
            <w:proofErr w:type="spellEnd"/>
            <w:r w:rsidRPr="00B95628">
              <w:rPr>
                <w:rFonts w:ascii="Times New Roman" w:eastAsia="Times New Roman" w:hAnsi="Times New Roman" w:cs="Calibri"/>
                <w:lang w:eastAsia="ar-SA"/>
              </w:rPr>
              <w:t>, пл.Штыба,2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</w:pPr>
            <w:r w:rsidRPr="00B95628">
              <w:rPr>
                <w:rFonts w:ascii="Times New Roman" w:eastAsia="Times New Roman" w:hAnsi="Times New Roman" w:cs="Calibri"/>
                <w:lang w:eastAsia="ar-SA"/>
              </w:rPr>
              <w:t>тел</w:t>
            </w:r>
            <w:r w:rsidRPr="00B95628">
              <w:rPr>
                <w:rFonts w:ascii="Times New Roman" w:eastAsia="Times New Roman" w:hAnsi="Times New Roman" w:cs="Calibri"/>
                <w:lang w:val="en-US" w:eastAsia="ar-SA"/>
              </w:rPr>
              <w:t>.: (+8672)</w:t>
            </w:r>
            <w:r w:rsidRPr="00B95628">
              <w:rPr>
                <w:rFonts w:ascii="Times New Roman" w:eastAsia="Times New Roman" w:hAnsi="Times New Roman" w:cs="Calibri"/>
                <w:b/>
                <w:sz w:val="20"/>
                <w:szCs w:val="24"/>
                <w:lang w:val="en-US" w:eastAsia="ar-SA"/>
              </w:rPr>
              <w:t xml:space="preserve"> </w:t>
            </w:r>
            <w:r w:rsidRPr="00B95628">
              <w:rPr>
                <w:rFonts w:ascii="Times New Roman" w:eastAsia="Times New Roman" w:hAnsi="Times New Roman" w:cs="Calibri"/>
                <w:sz w:val="20"/>
                <w:szCs w:val="24"/>
                <w:lang w:val="en-US" w:eastAsia="ar-SA"/>
              </w:rPr>
              <w:t xml:space="preserve">70-76-05, </w:t>
            </w:r>
            <w:r w:rsidRPr="00B95628">
              <w:rPr>
                <w:rFonts w:ascii="Times New Roman" w:eastAsia="Times New Roman" w:hAnsi="Times New Roman" w:cs="Calibri"/>
                <w:lang w:val="en-US" w:eastAsia="ar-SA"/>
              </w:rPr>
              <w:t>e-mail: ams_invest@mail.ru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</w:pPr>
          </w:p>
          <w:p w:rsidR="00E566FF" w:rsidRPr="00B95628" w:rsidRDefault="00E566FF" w:rsidP="007C57B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На № ________от________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B9562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От   _________№ ________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480" w:type="dxa"/>
            <w:shd w:val="clear" w:color="auto" w:fill="auto"/>
          </w:tcPr>
          <w:p w:rsidR="00E566FF" w:rsidRPr="00B95628" w:rsidRDefault="00E566FF" w:rsidP="007C57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  <w:shd w:val="clear" w:color="auto" w:fill="auto"/>
          </w:tcPr>
          <w:p w:rsidR="00E566FF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. начальника 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Отдела информационного обеспечения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</w:p>
          <w:p w:rsidR="00E566FF" w:rsidRPr="00B95628" w:rsidRDefault="00E566FF" w:rsidP="007C57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Д.А.ДЗЕСТЕЛОВОЙ</w:t>
            </w:r>
          </w:p>
          <w:p w:rsidR="00E566FF" w:rsidRPr="00B95628" w:rsidRDefault="00E566FF" w:rsidP="007C57B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E566FF" w:rsidRDefault="00E566FF" w:rsidP="00E56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Дзерасса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Артуровна!</w:t>
      </w: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423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№1074 от 25.07.2016 «Об утверждении Порядка общественного обсуждения проектов документов стратегического планирования городского округа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просим разместить на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22B">
        <w:rPr>
          <w:rFonts w:ascii="Times New Roman" w:hAnsi="Times New Roman" w:cs="Times New Roman"/>
          <w:sz w:val="28"/>
          <w:szCs w:val="28"/>
        </w:rPr>
        <w:t xml:space="preserve">уведомление о проведении общественного обсуждения, </w:t>
      </w:r>
      <w:r w:rsidR="0042322B">
        <w:rPr>
          <w:rFonts w:ascii="Times New Roman" w:hAnsi="Times New Roman" w:cs="Times New Roman"/>
          <w:sz w:val="28"/>
          <w:szCs w:val="28"/>
        </w:rPr>
        <w:t>требования</w:t>
      </w:r>
      <w:r w:rsidR="0042322B" w:rsidRPr="00E566FF">
        <w:t xml:space="preserve"> </w:t>
      </w:r>
      <w:r w:rsidR="0042322B" w:rsidRPr="00E566FF">
        <w:rPr>
          <w:rFonts w:ascii="Times New Roman" w:hAnsi="Times New Roman" w:cs="Times New Roman"/>
          <w:sz w:val="28"/>
          <w:szCs w:val="28"/>
        </w:rPr>
        <w:t>к оформлению предложений и замечаний участников общественного обсуждения</w:t>
      </w:r>
      <w:r w:rsidR="0042322B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проект прогноза </w:t>
      </w:r>
      <w:r w:rsidR="0042322B" w:rsidRPr="0042322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="0042322B" w:rsidRPr="0042322B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42322B">
        <w:rPr>
          <w:rFonts w:ascii="Times New Roman" w:hAnsi="Times New Roman" w:cs="Times New Roman"/>
          <w:sz w:val="28"/>
          <w:szCs w:val="28"/>
        </w:rPr>
        <w:t xml:space="preserve"> </w:t>
      </w:r>
      <w:r w:rsidR="0042322B" w:rsidRPr="0042322B">
        <w:rPr>
          <w:rFonts w:ascii="Times New Roman" w:hAnsi="Times New Roman" w:cs="Times New Roman"/>
          <w:sz w:val="28"/>
          <w:szCs w:val="28"/>
        </w:rPr>
        <w:t>на 2017 год и на период до 2019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66FF" w:rsidRDefault="00E566FF" w:rsidP="00E5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F3165C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Pr="00C21251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Pr="00C21251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Pr="00E60EF9" w:rsidRDefault="00E566FF" w:rsidP="00E5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М.Шаталов</w:t>
      </w:r>
      <w:proofErr w:type="spellEnd"/>
    </w:p>
    <w:p w:rsidR="00E566FF" w:rsidRPr="00E60EF9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6FF" w:rsidRDefault="00E566FF" w:rsidP="00E56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Галазова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М.В.</w:t>
      </w:r>
    </w:p>
    <w:p w:rsidR="00E566FF" w:rsidRDefault="0042322B" w:rsidP="00E56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05.10.16</w:t>
      </w:r>
    </w:p>
    <w:p w:rsidR="00E566FF" w:rsidRDefault="0042322B" w:rsidP="004232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70-76-11</w:t>
      </w:r>
    </w:p>
    <w:p w:rsidR="0042322B" w:rsidRDefault="0042322B" w:rsidP="0042322B">
      <w:pPr>
        <w:spacing w:after="0" w:line="240" w:lineRule="auto"/>
        <w:jc w:val="both"/>
      </w:pPr>
    </w:p>
    <w:p w:rsidR="00E566FF" w:rsidRDefault="00E566FF">
      <w:pPr>
        <w:spacing w:after="200" w:line="276" w:lineRule="auto"/>
      </w:pPr>
      <w:r>
        <w:br w:type="page"/>
      </w:r>
    </w:p>
    <w:p w:rsidR="009E0CA1" w:rsidRDefault="00745265" w:rsidP="00745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Уведомление о проведении общественного обсуждения документа стратегического планирования</w:t>
      </w:r>
    </w:p>
    <w:p w:rsidR="00745265" w:rsidRDefault="00745265" w:rsidP="007452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265" w:rsidRDefault="00745265" w:rsidP="00423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10 по 20 октября 2016 года </w:t>
      </w:r>
      <w:r w:rsidR="00647AFC">
        <w:rPr>
          <w:rFonts w:ascii="Times New Roman" w:hAnsi="Times New Roman" w:cs="Times New Roman"/>
          <w:sz w:val="28"/>
          <w:szCs w:val="28"/>
        </w:rPr>
        <w:t xml:space="preserve">на сайте муниципального образования </w:t>
      </w:r>
      <w:proofErr w:type="spellStart"/>
      <w:r w:rsidR="00647AF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47AF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647AFC">
        <w:rPr>
          <w:rFonts w:ascii="Times New Roman" w:hAnsi="Times New Roman" w:cs="Times New Roman"/>
          <w:sz w:val="28"/>
          <w:szCs w:val="28"/>
        </w:rPr>
        <w:t>ладикавказ</w:t>
      </w:r>
      <w:proofErr w:type="spellEnd"/>
      <w:r w:rsidR="00647A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общественное обсуждение проекта прогноза </w:t>
      </w:r>
      <w:r w:rsidR="0042322B" w:rsidRPr="0042322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="0042322B" w:rsidRPr="0042322B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42322B">
        <w:rPr>
          <w:rFonts w:ascii="Times New Roman" w:hAnsi="Times New Roman" w:cs="Times New Roman"/>
          <w:sz w:val="28"/>
          <w:szCs w:val="28"/>
        </w:rPr>
        <w:t xml:space="preserve"> </w:t>
      </w:r>
      <w:r w:rsidR="0042322B" w:rsidRPr="0042322B">
        <w:rPr>
          <w:rFonts w:ascii="Times New Roman" w:hAnsi="Times New Roman" w:cs="Times New Roman"/>
          <w:sz w:val="28"/>
          <w:szCs w:val="28"/>
        </w:rPr>
        <w:t>на 2017 год и на период до 2019 года.</w:t>
      </w:r>
    </w:p>
    <w:p w:rsidR="00745265" w:rsidRPr="00647AFC" w:rsidRDefault="00745265" w:rsidP="00745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 к проекту документа принимаются по адресу: 362000,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пл. Штыба, 2, </w:t>
      </w:r>
      <w:r>
        <w:rPr>
          <w:rFonts w:ascii="Times New Roman" w:hAnsi="Times New Roman" w:cs="Times New Roman"/>
          <w:sz w:val="28"/>
          <w:szCs w:val="28"/>
        </w:rPr>
        <w:t>Управление экономики, предпринимательства 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каб.308, телефон: 70-76-11, или по электронной почте: </w:t>
      </w:r>
      <w:hyperlink r:id="rId6" w:history="1">
        <w:r w:rsidRPr="00647A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ec</w:t>
        </w:r>
        <w:r w:rsidRPr="00647A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Pr="00647A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vlad</w:t>
        </w:r>
        <w:r w:rsidRPr="00647A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647A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</w:t>
        </w:r>
        <w:bookmarkStart w:id="0" w:name="_GoBack"/>
        <w:bookmarkEnd w:id="0"/>
        <w:r w:rsidRPr="00647A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</w:t>
        </w:r>
        <w:r w:rsidRPr="00647A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647AF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47AFC">
        <w:rPr>
          <w:rFonts w:ascii="Times New Roman" w:hAnsi="Times New Roman" w:cs="Times New Roman"/>
          <w:sz w:val="28"/>
          <w:szCs w:val="28"/>
        </w:rPr>
        <w:t>.</w:t>
      </w:r>
    </w:p>
    <w:p w:rsidR="00745265" w:rsidRDefault="00745265" w:rsidP="0074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265" w:rsidRDefault="00745265" w:rsidP="0074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оформлению предложений и замечаний участников 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общественного обсуждения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511"/>
        <w:gridCol w:w="1584"/>
        <w:gridCol w:w="1705"/>
        <w:gridCol w:w="1733"/>
        <w:gridCol w:w="1733"/>
      </w:tblGrid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регистрации по месту жительства (по месту пребывания в городском округе </w:t>
            </w:r>
            <w:proofErr w:type="spellStart"/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ладикавказ</w:t>
            </w:r>
            <w:proofErr w:type="spellEnd"/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телефон, электронный адрес участника общественного обсуждения</w:t>
            </w: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 (в случае принадлежности участника к какой-либо организации)</w:t>
            </w: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 (с необходимым обоснованием и ссылками на соответствующие документы)</w:t>
            </w: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Замечания (с необходимым обоснованием и ссылками на соответствующие документы)</w:t>
            </w:r>
          </w:p>
        </w:tc>
      </w:tr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66FF" w:rsidRDefault="00E566FF">
      <w:pPr>
        <w:rPr>
          <w:rFonts w:ascii="Times New Roman" w:hAnsi="Times New Roman" w:cs="Times New Roman"/>
          <w:sz w:val="28"/>
          <w:szCs w:val="28"/>
        </w:rPr>
      </w:pPr>
    </w:p>
    <w:p w:rsidR="007F06B9" w:rsidRPr="00E566FF" w:rsidRDefault="007F0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проектом документа можно ознакомиться на сайте в разделе «Экономика города»</w:t>
      </w:r>
    </w:p>
    <w:sectPr w:rsidR="007F06B9" w:rsidRPr="00E566FF" w:rsidSect="00096696">
      <w:pgSz w:w="11906" w:h="16838"/>
      <w:pgMar w:top="851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FF"/>
    <w:rsid w:val="000C6D87"/>
    <w:rsid w:val="002C66E9"/>
    <w:rsid w:val="00415A9B"/>
    <w:rsid w:val="0042322B"/>
    <w:rsid w:val="005E059E"/>
    <w:rsid w:val="00647AFC"/>
    <w:rsid w:val="00745265"/>
    <w:rsid w:val="007F06B9"/>
    <w:rsid w:val="0094178F"/>
    <w:rsid w:val="00B04C1F"/>
    <w:rsid w:val="00B665BD"/>
    <w:rsid w:val="00E566FF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6FF"/>
    <w:rPr>
      <w:rFonts w:ascii="Tahoma" w:hAnsi="Tahoma" w:cs="Tahoma"/>
      <w:sz w:val="16"/>
      <w:szCs w:val="16"/>
    </w:rPr>
  </w:style>
  <w:style w:type="paragraph" w:customStyle="1" w:styleId="a5">
    <w:name w:val=" Знак Знак Знак"/>
    <w:basedOn w:val="a"/>
    <w:rsid w:val="00E566F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452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6FF"/>
    <w:rPr>
      <w:rFonts w:ascii="Tahoma" w:hAnsi="Tahoma" w:cs="Tahoma"/>
      <w:sz w:val="16"/>
      <w:szCs w:val="16"/>
    </w:rPr>
  </w:style>
  <w:style w:type="paragraph" w:customStyle="1" w:styleId="a5">
    <w:name w:val=" Знак Знак Знак"/>
    <w:basedOn w:val="a"/>
    <w:rsid w:val="00E566F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452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_vla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Галазова Марина</cp:lastModifiedBy>
  <cp:revision>4</cp:revision>
  <cp:lastPrinted>2016-10-05T06:41:00Z</cp:lastPrinted>
  <dcterms:created xsi:type="dcterms:W3CDTF">2016-10-05T06:12:00Z</dcterms:created>
  <dcterms:modified xsi:type="dcterms:W3CDTF">2016-10-05T07:04:00Z</dcterms:modified>
</cp:coreProperties>
</file>